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21世界への人事革新：日本的经营の崩坏と新しい人事制度の构筑</w:t>
      </w:r>
    </w:p>
    <w:p>
      <w:r>
        <w:rPr>
          <w:rFonts w:ascii="宋体" w:hAnsi="宋体" w:eastAsia="宋体"/>
          <w:sz w:val="24"/>
        </w:rPr>
        <w:t>加藤广著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21世界への人事革新：日本的经营の崩坏と新しい人事制度の构筑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本书出售、求购地址：https://www.jiaokey.com/book/detail/40084399.html</w:t>
      </w:r>
    </w:p>
    <w:p>
      <w:r>
        <w:t>更多相关图书推荐：https://www.jiaokey.com</w:t>
      </w:r>
    </w:p>
    <w:p>
      <w:r>
        <w:t>加藤广著 其他作品：https://www.jiaokey.com/tag/加藤广著.html</w:t>
      </w:r>
    </w:p>
    <w:p>
      <w:r>
        <w:t>关键词搜索：https://www.jiaokey.com/tag/21世界への人事革新：日本的经营の崩坏と新しい人事制度の构筑.html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