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STRIKES IN POST-WAR BRITAIN A STUDY OF STOPPAGES OF WORK DUE TO INDUSTRIAL DISPUTES</w:t>
      </w:r>
    </w:p>
    <w:p>
      <w:r>
        <w:rPr>
          <w:rFonts w:ascii="宋体" w:hAnsi="宋体" w:eastAsia="宋体"/>
          <w:sz w:val="24"/>
        </w:rPr>
        <w:t>W.E.J.MCCARTHEY AND G.P.PREDMAN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STRIKES IN POST-WAR BRITAIN A STUDY OF STOPPAGES OF WORK DUE TO INDUSTRIAL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W.E.J.MCCARTHEY AND G.P.PREDMAN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本书出售、求购地址：https://www.jiaokey.com/book/detail/40084036.html</w:t>
      </w:r>
    </w:p>
    <w:p>
      <w:r>
        <w:t>更多相关图书推荐：https://www.jiaokey.com</w:t>
      </w:r>
    </w:p>
    <w:p>
      <w:r>
        <w:t>W.E.J.MCCARTHEY AND G.P.PREDMAN 其他作品：https://www.jiaokey.com/tag/W.E.J.MCCARTHEY AND G.P.PREDMAN.html</w:t>
      </w:r>
    </w:p>
    <w:p>
      <w:r>
        <w:t>GEORGEALLEN &amp; UNWIN 出版图书：https://www.jiaokey.com/tag/GEORGEALLEN &amp; UNWIN.html</w:t>
      </w:r>
    </w:p>
    <w:p>
      <w:r>
        <w:t>关键词搜索：https://www.jiaokey.com/tag/STRIKES IN POST-WAR BRITAIN A STUDY OF STOPPAGES OF WORK DUE TO INDUSTRIAL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