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PATENTED MAY 5 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PATENTED MAY 5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本书出售、求购地址：https://www.jiaokey.com/book/detail/40079513.html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OFFICE PATENTED MAY 5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