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TESTING THE FUEL ECONOMY CHARACTERISTICS OF ENGINE OILS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TESTING THE FUEL ECONOMY CHARACTERISTICS OF ENGINE 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本书出售、求购地址：https://www.jiaokey.com/book/detail/40079316.html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关键词搜索：https://www.jiaokey.com/tag/TESTING THE FUEL ECONOMY CHARACTERISTICS OF ENGINE 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