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INTEGRAL ANAIYSIS FOR THE COMPACT SPECIMEN  CONSIDERING AXIAL FORCE AS WELL AS BENDING EFFECTS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INTEGRAL ANAIYSIS FOR THE COMPACT SPECIMEN  CONSIDERING AXIAL FORCE AS WELL AS BENDING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本书出售、求购地址：https://www.jiaokey.com/book/detail/40078649.html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关键词搜索：https://www.jiaokey.com/tag/A INTEGRAL ANAIYSIS FOR THE COMPACT SPECIMEN  CONSIDERING AXIAL FORCE AS WELL AS BENDING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