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CELLULAR AND MOLECULAR PHYSIOLOGY OF SODIUM-CALCIUM EXCHANGE PROCEEDINGS OF THE FOURTH INTERNATIONAL CONFERENCE</w:t>
      </w:r>
    </w:p>
    <w:p>
      <w:r>
        <w:rPr>
          <w:rFonts w:ascii="宋体" w:hAnsi="宋体" w:eastAsia="宋体"/>
          <w:sz w:val="24"/>
        </w:rPr>
        <w:t>Jonathan Lytton Paul P.M.Schnetkamp Larry V.Hryshko and Mordecai P.Blaustein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CELLULAR AND MOLECULAR PHYSIOLOGY OF SODIUM-CALCIUM EXCHANGE PROCEEDINGS OF THE FOURTH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Lytton Paul P.M.Schnetkamp Larry V.Hryshko and Mordecai P.Blaustein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本书出售、求购地址：https://www.jiaokey.com/book/detail/40075436.html</w:t>
      </w:r>
    </w:p>
    <w:p>
      <w:r>
        <w:t>更多相关图书推荐：https://www.jiaokey.com</w:t>
      </w:r>
    </w:p>
    <w:p>
      <w:r>
        <w:t>Jonathan Lytton Paul P.M.Schnetkamp Larry V.Hryshko and Mordecai P.Blaustein 其他作品：https://www.jiaokey.com/tag/Jonathan Lytton Paul P.M.Schnetkamp Larry V.Hryshko and Mordecai P.Blaustein.html</w:t>
      </w:r>
    </w:p>
    <w:p>
      <w:r>
        <w:t>关键词搜索：https://www.jiaokey.com/tag/CELLULAR AND MOLECULAR PHYSIOLOGY OF SODIUM-CALCIUM EXCHANGE PROCEEDINGS OF THE FOURTH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