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IGES地球环境战略研究シリ-ズ  一  21世纪の环境と新发展パタ-ン</w:t>
      </w:r>
    </w:p>
    <w:p>
      <w:r>
        <w:rPr>
          <w:rFonts w:ascii="宋体" w:hAnsi="宋体" w:eastAsia="宋体"/>
          <w:sz w:val="24"/>
        </w:rPr>
        <w:t>财団法人地球环境战略研究机关编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IGES地球环境战略研究シリ-ズ  一  21世纪の环境と新发展パタ-ン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财団法人地球环境战略研究机关编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株式会社中央法规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本书出售、求购地址：https://www.jiaokey.com/book/detail/40074917.html</w:t>
      </w:r>
    </w:p>
    <w:p>
      <w:r>
        <w:t>更多相关图书推荐：https://www.jiaokey.com</w:t>
      </w:r>
    </w:p>
    <w:p>
      <w:r>
        <w:t>财団法人地球环境战略研究机关编 其他作品：https://www.jiaokey.com/tag/财団法人地球环境战略研究机关编.html</w:t>
      </w:r>
    </w:p>
    <w:p>
      <w:r>
        <w:t>株式会社中央法规 出版图书：https://www.jiaokey.com/tag/株式会社中央法规.html</w:t>
      </w:r>
    </w:p>
    <w:p>
      <w:r>
        <w:t>关键词搜索：https://www.jiaokey.com/tag/IGES地球环境战略研究シリ-ズ  一  21世纪の环境と新发展パタ-ン.html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