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日中关系の150年：相互依存·竞存·敌对</w:t>
      </w:r>
    </w:p>
    <w:p>
      <w:r>
        <w:rPr>
          <w:rFonts w:ascii="宋体" w:hAnsi="宋体" w:eastAsia="宋体"/>
          <w:sz w:val="24"/>
        </w:rPr>
        <w:t>山田辰雄编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日中关系の150年：相互依存·竞存·敌对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山田辰雄编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本书出售、求购地址：https://www.jiaokey.com/book/detail/40074141.html</w:t>
      </w:r>
    </w:p>
    <w:p>
      <w:r>
        <w:t>更多相关图书推荐：https://www.jiaokey.com</w:t>
      </w:r>
    </w:p>
    <w:p>
      <w:r>
        <w:t>山田辰雄编 其他作品：https://www.jiaokey.com/tag/山田辰雄编.html</w:t>
      </w:r>
    </w:p>
    <w:p>
      <w:r>
        <w:t>株式会社  东方书店 出版图书：https://www.jiaokey.com/tag/株式会社  东方书店.html</w:t>
      </w:r>
    </w:p>
    <w:p>
      <w:r>
        <w:t>关键词搜索：https://www.jiaokey.com/tag/日中关系の150年：相互依存·竞存·敌对.html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