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Practical Approach to Sixteenth-Century Counterpoint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Practical Approach to Sixteenth-Century Counterpoint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本书出售、求购地址：https://www.jiaokey.com/book/detail/40070617.html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关键词搜索：https://www.jiaokey.com/tag/A Practical Approach to Sixteenth-Century Counterpoint.html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