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BAROQUE CONCERTO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BAROQUE 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本书出售、求购地址：https://www.jiaokey.com/book/detail/40066733.html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BAROQUE 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