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CITY THE IMPACT OF OUR CITIES ON THE DEVELOPMENT OF JAZZ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CITY THE IMPACT OF OUR CITIES ON THE DEVELOPMENT OF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关键词搜索：https://www.jiaokey.com/tag/JAZZ CITY THE IMPACT OF OUR CITIES ON THE DEVELOPMENT OF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