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HUMANISM AND ITS LEGACY  ESSAYS IN HONOR OF CLAUDE V.PALISCA</w:t>
      </w:r>
    </w:p>
    <w:p>
      <w:r>
        <w:rPr>
          <w:rFonts w:ascii="宋体" w:hAnsi="宋体" w:eastAsia="宋体"/>
          <w:sz w:val="24"/>
        </w:rPr>
        <w:t>NANCY KOVALEFF BAKER AND BARBARA RUSSANO HANNING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HUMANISM AND ITS LEGACY  ESSAYS IN HONOR OF CLAUDE V.PALISCA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KOVALEFF BAKER AND BARBARA RUSSANO HANNING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本书出售、求购地址：https://www.jiaokey.com/book/detail/40066136.html</w:t>
      </w:r>
    </w:p>
    <w:p>
      <w:r>
        <w:t>更多相关图书推荐：https://www.jiaokey.com</w:t>
      </w:r>
    </w:p>
    <w:p>
      <w:r>
        <w:t>NANCY KOVALEFF BAKER AND BARBARA RUSSANO HANNING 其他作品：https://www.jiaokey.com/tag/NANCY KOVALEFF BAKER AND BARBARA RUSSANO HANNING.html</w:t>
      </w:r>
    </w:p>
    <w:p>
      <w:r>
        <w:t>关键词搜索：https://www.jiaokey.com/tag/MUSICAL HUMANISM AND ITS LEGACY  ESSAYS IN HONOR OF CLAUDE V.PALISCA.html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