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MELTING and MOLDING of Ferrous and Non-Ferrous Metals and Alloys  FOUNDRY MANUAL</w:t>
      </w:r>
    </w:p>
    <w:p>
      <w:r>
        <w:rPr>
          <w:rFonts w:ascii="宋体" w:hAnsi="宋体" w:eastAsia="宋体"/>
          <w:sz w:val="24"/>
        </w:rPr>
        <w:t>U.S.NAVY BUREAU OF SHIPS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MELTING and MOLDING of Ferrous and Non-Ferrous Metals and Alloys  FOUNDRY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U.S.NAVY BUREAU OF SHIPS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NAVSHIPS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本书出售、求购地址：https://www.jiaokey.com/book/detail/40064609.html</w:t>
      </w:r>
    </w:p>
    <w:p>
      <w:r>
        <w:t>更多相关图书推荐：https://www.jiaokey.com</w:t>
      </w:r>
    </w:p>
    <w:p>
      <w:r>
        <w:t>U.S.NAVY BUREAU OF SHIPS 其他作品：https://www.jiaokey.com/tag/U.S.NAVY BUREAU OF SHIPS.html</w:t>
      </w:r>
    </w:p>
    <w:p>
      <w:r>
        <w:t>NAVSHIPS 出版图书：https://www.jiaokey.com/tag/NAVSHIPS.html</w:t>
      </w:r>
    </w:p>
    <w:p>
      <w:r>
        <w:t>关键词搜索：https://www.jiaokey.com/tag/MELTING and MOLDING of Ferrous and Non-Ferrous Metals and Alloys  FOUNDRY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