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大学课程  机械设计学  （第2版）</w:t>
      </w:r>
    </w:p>
    <w:p>
      <w:r>
        <w:rPr>
          <w:rFonts w:ascii="宋体" w:hAnsi="宋体" w:eastAsia="宋体"/>
          <w:sz w:val="24"/>
        </w:rPr>
        <w:t>纲岛贞男  下间赖一编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大学课程  机械设计学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纲岛贞男  下间赖一编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オ一ム社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本书出售、求购地址：https://www.jiaokey.com/book/detail/40060404.html</w:t>
      </w:r>
    </w:p>
    <w:p>
      <w:r>
        <w:t>更多相关图书推荐：https://www.jiaokey.com</w:t>
      </w:r>
    </w:p>
    <w:p>
      <w:r>
        <w:t>纲岛贞男  下间赖一编 其他作品：https://www.jiaokey.com/tag/纲岛贞男  下间赖一编.html</w:t>
      </w:r>
    </w:p>
    <w:p>
      <w:r>
        <w:t>株式会社  オ一ム社 出版图书：https://www.jiaokey.com/tag/株式会社  オ一ム社.html</w:t>
      </w:r>
    </w:p>
    <w:p>
      <w:r>
        <w:t>关键词搜索：https://www.jiaokey.com/tag/大学课程  机械设计学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