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现代回路解析</w:t>
      </w:r>
    </w:p>
    <w:p>
      <w:r>
        <w:rPr>
          <w:rFonts w:ascii="宋体" w:hAnsi="宋体" w:eastAsia="宋体"/>
          <w:sz w:val="24"/>
        </w:rPr>
        <w:t>辻井重男  佐川雅彦共著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现代回路解析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辻井重男  佐川雅彦共著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本书出售、求购地址：https://www.jiaokey.com/book/detail/40060360.html</w:t>
      </w:r>
    </w:p>
    <w:p>
      <w:r>
        <w:t>更多相关图书推荐：https://www.jiaokey.com</w:t>
      </w:r>
    </w:p>
    <w:p>
      <w:r>
        <w:t>辻井重男  佐川雅彦共著 其他作品：https://www.jiaokey.com/tag/辻井重男  佐川雅彦共著.html</w:t>
      </w:r>
    </w:p>
    <w:p>
      <w:r>
        <w:t>株式会社共立 出版图书：https://www.jiaokey.com/tag/株式会社共立.html</w:t>
      </w:r>
    </w:p>
    <w:p>
      <w:r>
        <w:t>关键词搜索：https://www.jiaokey.com/tag/现代回路解析.html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