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 French Baroque Masters  LULLY CHARPENTIER LALANDE COUPERIN RAMEAU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 French Baroque Masters  LULLY CHARPENTIER LALANDE COUPERIN RAMEAU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本书出售、求购地址：https://www.jiaokey.com/book/detail/40059740.html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NEW GROVE  French Baroque Masters  LULLY CHARPENTIER LALANDE COUPERIN RAMEAU.html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