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TRENDS IN THE TWENTIETH CENTURY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TRENDS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本书出售、求购地址：https://www.jiaokey.com/book/detail/40059718.html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关键词搜索：https://www.jiaokey.com/tag/MUSICAL TRENDS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