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PRINCIPLES AN INTRODUCTION  APPENDIX A:COMPUTERS ALOW-LEVEL MACHINE VIEW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PRINCIPLES AN INTRODUCTION  APPENDIX A:COMPUTERS ALOW-LEVEL MACHINE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本书出售、求购地址：https://www.jiaokey.com/book/detail/40057624.html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关键词搜索：https://www.jiaokey.com/tag/PROGRAMMING PRINCIPLES AN INTRODUCTION  APPENDIX A:COMPUTERS ALOW-LEVEL MACHINE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