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ミリタリ一·ベラソス1980-1981</w:t>
      </w:r>
    </w:p>
    <w:p>
      <w:r>
        <w:rPr>
          <w:rFonts w:ascii="宋体" w:hAnsi="宋体" w:eastAsia="宋体"/>
          <w:sz w:val="24"/>
        </w:rPr>
        <w:t>国际战略研究所编著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ミリタリ一·ベラソス1980-1981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国际战略研究所编著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本书出售、求购地址：https://www.jiaokey.com/book/detail/40057240.html</w:t>
      </w:r>
    </w:p>
    <w:p>
      <w:r>
        <w:t>更多相关图书推荐：https://www.jiaokey.com</w:t>
      </w:r>
    </w:p>
    <w:p>
      <w:r>
        <w:t>国际战略研究所编著 其他作品：https://www.jiaokey.com/tag/国际战略研究所编著.html</w:t>
      </w:r>
    </w:p>
    <w:p>
      <w:r>
        <w:t>关键词搜索：https://www.jiaokey.com/tag/ミリタリ一·ベラソス1980-1981.html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