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情报社会の光と影</w:t>
      </w:r>
    </w:p>
    <w:p>
      <w:r>
        <w:rPr>
          <w:rFonts w:ascii="宋体" w:hAnsi="宋体" w:eastAsia="宋体"/>
          <w:sz w:val="24"/>
        </w:rPr>
        <w:t>吉田良生  富川国広  笔泉润编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情报社会の光と影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吉田良生  富川国広  笔泉润编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本书出售、求购地址：https://www.jiaokey.com/book/detail/40057098.html</w:t>
      </w:r>
    </w:p>
    <w:p>
      <w:r>
        <w:t>更多相关图书推荐：https://www.jiaokey.com</w:t>
      </w:r>
    </w:p>
    <w:p>
      <w:r>
        <w:t>吉田良生  富川国広  笔泉润编 其他作品：https://www.jiaokey.com/tag/吉田良生  富川国広  笔泉润编.html</w:t>
      </w:r>
    </w:p>
    <w:p>
      <w:r>
        <w:t>成文堂出版 出版图书：https://www.jiaokey.com/tag/成文堂出版.html</w:t>
      </w:r>
    </w:p>
    <w:p>
      <w:r>
        <w:t>关键词搜索：https://www.jiaokey.com/tag/情报社会の光と影.html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