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ラツセル  植物生育と土壤</w:t>
      </w:r>
    </w:p>
    <w:p>
      <w:r>
        <w:rPr>
          <w:rFonts w:ascii="宋体" w:hAnsi="宋体" w:eastAsia="宋体"/>
          <w:sz w:val="24"/>
        </w:rPr>
        <w:t>藤原彰夫  大平幸次  黑泽谛  堤道雄  小岛邦彦共译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ラツセル  植物生育と土壤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藤原彰夫  大平幸次  黑泽谛  堤道雄  小岛邦彦共译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本书出售、求购地址：https://www.jiaokey.com/book/detail/40056780.html</w:t>
      </w:r>
    </w:p>
    <w:p>
      <w:r>
        <w:t>更多相关图书推荐：https://www.jiaokey.com</w:t>
      </w:r>
    </w:p>
    <w:p>
      <w:r>
        <w:t>藤原彰夫  大平幸次  黑泽谛  堤道雄  小岛邦彦共译 其他作品：https://www.jiaokey.com/tag/藤原彰夫  大平幸次  黑泽谛  堤道雄  小岛邦彦共译.html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关键词搜索：https://www.jiaokey.com/tag/ラツセル  植物生育と土壤.html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