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放射化学ハンドブック</w:t>
      </w:r>
    </w:p>
    <w:p>
      <w:r>
        <w:rPr>
          <w:rFonts w:ascii="宋体" w:hAnsi="宋体" w:eastAsia="宋体"/>
          <w:sz w:val="24"/>
        </w:rPr>
        <w:t>三宅泰雄  宫？龙兴  木越邦彦  池田长生  齐藤一夫  塩川孝信  中井敏夫编集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放射化学ハンドブック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三宅泰雄  宫？龙兴  木越邦彦  池田长生  齐藤一夫  塩川孝信  中井敏夫编集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本书出售、求购地址：https://www.jiaokey.com/book/detail/40056355.html</w:t>
      </w:r>
    </w:p>
    <w:p>
      <w:r>
        <w:t>更多相关图书推荐：https://www.jiaokey.com</w:t>
      </w:r>
    </w:p>
    <w:p>
      <w:r>
        <w:t>三宅泰雄  宫？龙兴  木越邦彦  池田长生  齐藤一夫  塩川孝信  中井敏夫编集 其他作品：https://www.jiaokey.com/tag/三宅泰雄  宫？龙兴  木越邦彦  池田长生  齐藤一夫  塩川孝信  中井敏夫编集.html</w:t>
      </w:r>
    </w:p>
    <w:p>
      <w:r>
        <w:t>关键词搜索：https://www.jiaokey.com/tag/放射化学ハンドブック.html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