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生物物理化学研究化  Ⅰ</w:t>
      </w:r>
    </w:p>
    <w:p>
      <w:r>
        <w:rPr>
          <w:rFonts w:ascii="宋体" w:hAnsi="宋体" w:eastAsia="宋体"/>
          <w:sz w:val="24"/>
        </w:rPr>
        <w:t>友彦道  和春正  堀田井  今野坪编集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生物物理化学研究化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友彦道  和春正  堀田井  今野坪编集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本书出售、求购地址：https://www.jiaokey.com/book/detail/40056335.html</w:t>
      </w:r>
    </w:p>
    <w:p>
      <w:r>
        <w:t>更多相关图书推荐：https://www.jiaokey.com</w:t>
      </w:r>
    </w:p>
    <w:p>
      <w:r>
        <w:t>友彦道  和春正  堀田井  今野坪编集 其他作品：https://www.jiaokey.com/tag/友彦道  和春正  堀田井  今野坪编集.html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关键词搜索：https://www.jiaokey.com/tag/生物物理化学研究化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