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应用气象学大系  第11卷  大气污染と制御</w:t>
      </w:r>
    </w:p>
    <w:p>
      <w:r>
        <w:rPr>
          <w:rFonts w:ascii="宋体" w:hAnsi="宋体" w:eastAsia="宋体"/>
          <w:sz w:val="24"/>
        </w:rPr>
        <w:t>伊东疆自编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应用气象学大系  第11卷  大气污染と制御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伊东疆自编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本书出售、求购地址：https://www.jiaokey.com/book/detail/40055800.html</w:t>
      </w:r>
    </w:p>
    <w:p>
      <w:r>
        <w:t>更多相关图书推荐：https://www.jiaokey.com</w:t>
      </w:r>
    </w:p>
    <w:p>
      <w:r>
        <w:t>伊东疆自编 其他作品：https://www.jiaokey.com/tag/伊东疆自编.html</w:t>
      </w:r>
    </w:p>
    <w:p>
      <w:r>
        <w:t>地人书馆 出版图书：https://www.jiaokey.com/tag/地人书馆.html</w:t>
      </w:r>
    </w:p>
    <w:p>
      <w:r>
        <w:t>关键词搜索：https://www.jiaokey.com/tag/应用气象学大系  第11卷  大气污染と制御.html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