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位相差顯微镜の临床的应用  （第二版）</w:t>
      </w:r>
    </w:p>
    <w:p>
      <w:r>
        <w:rPr>
          <w:rFonts w:ascii="宋体" w:hAnsi="宋体" w:eastAsia="宋体"/>
          <w:sz w:val="24"/>
        </w:rPr>
        <w:t>稻垣克彦著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位相差顯微镜の临床的应用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稻垣克彦著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本书出售、求购地址：https://www.jiaokey.com/book/detail/40055496.html</w:t>
      </w:r>
    </w:p>
    <w:p>
      <w:r>
        <w:t>更多相关图书推荐：https://www.jiaokey.com</w:t>
      </w:r>
    </w:p>
    <w:p>
      <w:r>
        <w:t>稻垣克彦著 其他作品：https://www.jiaokey.com/tag/稻垣克彦著.html</w:t>
      </w:r>
    </w:p>
    <w:p>
      <w:r>
        <w:t>关键词搜索：https://www.jiaokey.com/tag/位相差顯微镜の临床的应用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