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腐食·防食·放射线作用</w:t>
      </w:r>
    </w:p>
    <w:p>
      <w:r>
        <w:rPr>
          <w:rFonts w:ascii="宋体" w:hAnsi="宋体" w:eastAsia="宋体"/>
          <w:sz w:val="24"/>
        </w:rPr>
        <w:t>吉沢四郎  钩三郎编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腐食·防食·放射线作用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吉沢四郎  钩三郎编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本书出售、求购地址：https://www.jiaokey.com/book/detail/40055432.html</w:t>
      </w:r>
    </w:p>
    <w:p>
      <w:r>
        <w:t>更多相关图书推荐：https://www.jiaokey.com</w:t>
      </w:r>
    </w:p>
    <w:p>
      <w:r>
        <w:t>吉沢四郎  钩三郎编 其他作品：https://www.jiaokey.com/tag/吉沢四郎  钩三郎编.html</w:t>
      </w:r>
    </w:p>
    <w:p>
      <w:r>
        <w:t>关键词搜索：https://www.jiaokey.com/tag/腐食·防食·放射线作用.html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