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索引ロシア语</w:t>
      </w:r>
    </w:p>
    <w:p>
      <w:r>
        <w:rPr>
          <w:rFonts w:ascii="宋体" w:hAnsi="宋体" w:eastAsia="宋体"/>
          <w:sz w:val="24"/>
        </w:rPr>
        <w:t>石桥勇一原编  石桥诚一改订编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索引ロシア语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石桥勇一原编  石桥诚一改订编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本书出售、求购地址：https://www.jiaokey.com/book/detail/40054542.html</w:t>
      </w:r>
    </w:p>
    <w:p>
      <w:r>
        <w:t>更多相关图书推荐：https://www.jiaokey.com</w:t>
      </w:r>
    </w:p>
    <w:p>
      <w:r>
        <w:t>石桥勇一原编  石桥诚一改订编 其他作品：https://www.jiaokey.com/tag/石桥勇一原编  石桥诚一改订编.html</w:t>
      </w:r>
    </w:p>
    <w:p>
      <w:r>
        <w:t>关键词搜索：https://www.jiaokey.com/tag/索引ロシア语.html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