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Annual  1997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Annual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本书出售、求购地址：https://www.jiaokey.com/book/detail/40054486.html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关键词搜索：https://www.jiaokey.com/tag/Medical and Health Annual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