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and Ultratrace Analysis by HPLC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and Ultratrace Analysis by HPLC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关键词搜索：https://www.jiaokey.com/tag/Trace and Ultratrace Analysis by HPLC.html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