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2001年のアジア经济</w:t>
      </w:r>
    </w:p>
    <w:p>
      <w:r>
        <w:rPr>
          <w:rFonts w:ascii="宋体" w:hAnsi="宋体" w:eastAsia="宋体"/>
          <w:sz w:val="24"/>
        </w:rPr>
        <w:t>アジア21世纪研究会著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2001年のアジア经济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アジア21世纪研究会著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本书出售、求购地址：https://www.jiaokey.com/book/detail/40052086.html</w:t>
      </w:r>
    </w:p>
    <w:p>
      <w:r>
        <w:t>更多相关图书推荐：https://www.jiaokey.com</w:t>
      </w:r>
    </w:p>
    <w:p>
      <w:r>
        <w:t>アジア21世纪研究会著 其他作品：https://www.jiaokey.com/tag/アジア21世纪研究会著.html</w:t>
      </w:r>
    </w:p>
    <w:p>
      <w:r>
        <w:t>东洋经济新报社 出版图书：https://www.jiaokey.com/tag/东洋经济新报社.html</w:t>
      </w:r>
    </w:p>
    <w:p>
      <w:r>
        <w:t>关键词搜索：https://www.jiaokey.com/tag/2001年のアジア经济.html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