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第三次世界大战の恐怖：1985年ソ连の军事力ガピ一クになる时</w:t>
      </w:r>
    </w:p>
    <w:p>
      <w:r>
        <w:rPr>
          <w:rFonts w:ascii="宋体" w:hAnsi="宋体" w:eastAsia="宋体"/>
          <w:sz w:val="24"/>
        </w:rPr>
        <w:t>赤谷良雄著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第三次世界大战の恐怖：1985年ソ连の军事力ガピ一クになる时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赤谷良雄著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经济界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本书出售、求购地址：https://www.jiaokey.com/book/detail/40051984.html</w:t>
      </w:r>
    </w:p>
    <w:p>
      <w:r>
        <w:t>更多相关图书推荐：https://www.jiaokey.com</w:t>
      </w:r>
    </w:p>
    <w:p>
      <w:r>
        <w:t>赤谷良雄著 其他作品：https://www.jiaokey.com/tag/赤谷良雄著.html</w:t>
      </w:r>
    </w:p>
    <w:p>
      <w:r>
        <w:t>株式会社  经济界 出版图书：https://www.jiaokey.com/tag/株式会社  经济界.html</w:t>
      </w:r>
    </w:p>
    <w:p>
      <w:r>
        <w:t>关键词搜索：https://www.jiaokey.com/tag/第三次世界大战の恐怖：1985年ソ连の军事力ガピ一クになる时.html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