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for Development in Third World Countries  The failure of US foreign policy</w:t>
      </w:r>
    </w:p>
    <w:p>
      <w:r>
        <w:rPr>
          <w:rFonts w:ascii="宋体" w:hAnsi="宋体" w:eastAsia="宋体"/>
          <w:sz w:val="24"/>
        </w:rPr>
        <w:t>J.F.TORRES(Professor of Economics Emeritus University of Wisconsin-River Falls)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for Development in Third World Countries  The failure of US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J.F.TORRES(Professor of Economics Emeritus University of Wisconsin-River Falls)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本书出售、求购地址：https://www.jiaokey.com/book/detail/40051422.html</w:t>
      </w:r>
    </w:p>
    <w:p>
      <w:r>
        <w:t>更多相关图书推荐：https://www.jiaokey.com</w:t>
      </w:r>
    </w:p>
    <w:p>
      <w:r>
        <w:t>J.F.TORRES(Professor of Economics Emeritus University of Wisconsin-River Falls) 其他作品：https://www.jiaokey.com/tag/J.F.TORRES(Professor of Economics Emeritus University of Wisconsin-River Falls).html</w:t>
      </w:r>
    </w:p>
    <w:p>
      <w:r>
        <w:t>AVEBURY 出版图书：https://www.jiaokey.com/tag/AVEBURY.html</w:t>
      </w:r>
    </w:p>
    <w:p>
      <w:r>
        <w:t>关键词搜索：https://www.jiaokey.com/tag/New Directions for Development in Third World Countries  The failure of US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