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21世纪の战争  テロと宇宙战：究极の战场</w:t>
      </w:r>
    </w:p>
    <w:p>
      <w:r>
        <w:rPr>
          <w:rFonts w:ascii="宋体" w:hAnsi="宋体" w:eastAsia="宋体"/>
          <w:sz w:val="24"/>
        </w:rPr>
        <w:t>R.S.フリ一ドマン他著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21世纪の战争  テロと宇宙战：究极の战场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R.S.フリ一ドマン他著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本书出售、求购地址：https://www.jiaokey.com/book/detail/40050410.html</w:t>
      </w:r>
    </w:p>
    <w:p>
      <w:r>
        <w:t>更多相关图书推荐：https://www.jiaokey.com</w:t>
      </w:r>
    </w:p>
    <w:p>
      <w:r>
        <w:t>R.S.フリ一ドマン他著 其他作品：https://www.jiaokey.com/tag/R.S.フリ一ドマン他著.html</w:t>
      </w:r>
    </w:p>
    <w:p>
      <w:r>
        <w:t>光文社 出版图书：https://www.jiaokey.com/tag/光文社.html</w:t>
      </w:r>
    </w:p>
    <w:p>
      <w:r>
        <w:t>关键词搜索：https://www.jiaokey.com/tag/21世纪の战争  テロと宇宙战：究极の战场.html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