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文春新书  309  アメリカ·北朝鲜抗争史</w:t>
      </w:r>
    </w:p>
    <w:p>
      <w:r>
        <w:rPr>
          <w:rFonts w:ascii="宋体" w:hAnsi="宋体" w:eastAsia="宋体"/>
          <w:sz w:val="24"/>
        </w:rPr>
        <w:t>岛田洋一著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文春新书  309  アメリカ·北朝鲜抗争史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岛田洋一著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文艺春秋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本书出售、求购地址：https://www.jiaokey.com/book/detail/40039965.html</w:t>
      </w:r>
    </w:p>
    <w:p>
      <w:r>
        <w:t>更多相关图书推荐：https://www.jiaokey.com</w:t>
      </w:r>
    </w:p>
    <w:p>
      <w:r>
        <w:t>岛田洋一著 其他作品：https://www.jiaokey.com/tag/岛田洋一著.html</w:t>
      </w:r>
    </w:p>
    <w:p>
      <w:r>
        <w:t>株式会社  文艺春秋 出版图书：https://www.jiaokey.com/tag/株式会社  文艺春秋.html</w:t>
      </w:r>
    </w:p>
    <w:p>
      <w:r>
        <w:t>关键词搜索：https://www.jiaokey.com/tag/文春新书  309  アメリカ·北朝鲜抗争史.html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