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危機と戰ろ  テ口·災害·戰爭にどろ立ち向かろか</w:t>
      </w:r>
    </w:p>
    <w:p>
      <w:r>
        <w:rPr>
          <w:rFonts w:ascii="宋体" w:hAnsi="宋体" w:eastAsia="宋体"/>
          <w:sz w:val="24"/>
        </w:rPr>
        <w:t>小川和久著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危機と戰ろ  テ口·災害·戰爭にどろ立ち向かろか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小川和久著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本书出售、求购地址：https://www.jiaokey.com/book/detail/40039916.html</w:t>
      </w:r>
    </w:p>
    <w:p>
      <w:r>
        <w:t>更多相关图书推荐：https://www.jiaokey.com</w:t>
      </w:r>
    </w:p>
    <w:p>
      <w:r>
        <w:t>小川和久著 其他作品：https://www.jiaokey.com/tag/小川和久著.html</w:t>
      </w:r>
    </w:p>
    <w:p>
      <w:r>
        <w:t>株式会社新潮社 出版图书：https://www.jiaokey.com/tag/株式会社新潮社.html</w:t>
      </w:r>
    </w:p>
    <w:p>
      <w:r>
        <w:t>关键词搜索：https://www.jiaokey.com/tag/危機と戰ろ  テ口·災害·戰爭にどろ立ち向かろか.html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