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刑法与刑事诉讼法  案例与资料</w:t>
      </w:r>
    </w:p>
    <w:p>
      <w:r>
        <w:rPr>
          <w:rFonts w:ascii="宋体" w:hAnsi="宋体" w:eastAsia="宋体"/>
          <w:sz w:val="24"/>
        </w:rPr>
        <w:t>（美）桑福德·H·卡迪什，（美）斯蒂芬·J·舒尔霍弗著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刑法与刑事诉讼法  案例与资料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（美）桑福德·H·卡迪什，（美）斯蒂芬·J·舒尔霍弗著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本书出售、求购地址：https://www.jiaokey.com/book/detail/40039053.html</w:t>
      </w:r>
    </w:p>
    <w:p>
      <w:r>
        <w:t>更多相关图书推荐：https://www.jiaokey.com</w:t>
      </w:r>
    </w:p>
    <w:p>
      <w:r>
        <w:t>（美）桑福德·H·卡迪什，（美）斯蒂芬·J·舒尔霍弗著 其他作品：https://www.jiaokey.com/tag/（美）桑福德·H·卡迪什，（美）斯蒂芬·J·舒尔霍弗著.html</w:t>
      </w:r>
    </w:p>
    <w:p>
      <w:r>
        <w:t>中信出版社 出版图书：https://www.jiaokey.com/tag/中信出版社.html</w:t>
      </w:r>
    </w:p>
    <w:p>
      <w:r>
        <w:t>关键词搜索：https://www.jiaokey.com/tag/刑法与刑事诉讼法  案例与资料.html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