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Against All Odds——Speaking Naturally with Idioms</w:t>
      </w:r>
    </w:p>
    <w:p>
      <w:r>
        <w:rPr>
          <w:rFonts w:ascii="宋体" w:hAnsi="宋体" w:eastAsia="宋体"/>
          <w:sz w:val="24"/>
        </w:rPr>
        <w:t>[美]艾奇勒（Eichler，M.H.）著  秦秀白编译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Against All Odds——Speaking Naturally with Idioms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[美]艾奇勒（Eichler，M.H.）著  秦秀白编译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本书出售、求购地址：https://www.jiaokey.com/book/detail/40038405.html</w:t>
      </w:r>
    </w:p>
    <w:p>
      <w:r>
        <w:t>更多相关图书推荐：https://www.jiaokey.com</w:t>
      </w:r>
    </w:p>
    <w:p>
      <w:r>
        <w:t>[美]艾奇勒（Eichler，M.H.）著  秦秀白编译 其他作品：https://www.jiaokey.com/tag/[美]艾奇勒（Eichler，M.H.）著  秦秀白编译.html</w:t>
      </w:r>
    </w:p>
    <w:p>
      <w:r>
        <w:t>辽宁教育出版社 出版图书：https://www.jiaokey.com/tag/辽宁教育出版社.html</w:t>
      </w:r>
    </w:p>
    <w:p>
      <w:r>
        <w:t>关键词搜索：https://www.jiaokey.com/tag/Against All Odds——Speaking Naturally with Idioms.html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