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中华人民共和国无线电频率划分规定  英文版</w:t>
      </w:r>
    </w:p>
    <w:p>
      <w:r>
        <w:rPr>
          <w:rFonts w:ascii="宋体" w:hAnsi="宋体" w:eastAsia="宋体"/>
          <w:sz w:val="24"/>
        </w:rPr>
        <w:t>中华人民共和国信息产业部无线电管理局编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中华人民共和国无线电频率划分规定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中华人民共和国信息产业部无线电管理局编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本书出售、求购地址：https://www.jiaokey.com/book/detail/40038159.html</w:t>
      </w:r>
    </w:p>
    <w:p>
      <w:r>
        <w:t>更多相关图书推荐：https://www.jiaokey.com</w:t>
      </w:r>
    </w:p>
    <w:p>
      <w:r>
        <w:t>中华人民共和国信息产业部无线电管理局编 其他作品：https://www.jiaokey.com/tag/中华人民共和国信息产业部无线电管理局编.html</w:t>
      </w:r>
    </w:p>
    <w:p>
      <w:r>
        <w:t>人民邮电出版社 出版图书：https://www.jiaokey.com/tag/人民邮电出版社.html</w:t>
      </w:r>
    </w:p>
    <w:p>
      <w:r>
        <w:t>关键词搜索：https://www.jiaokey.com/tag/中华人民共和国无线电频率划分规定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