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日本の重要な淡水鱼类  （北海道版）  第2回自然环境保全基础调查  动物分布调查报告书  （淡水鱼类）Ⅰ  （日）</w:t>
      </w:r>
    </w:p>
    <w:p>
      <w:r>
        <w:rPr>
          <w:rFonts w:ascii="宋体" w:hAnsi="宋体" w:eastAsia="宋体"/>
          <w:sz w:val="24"/>
        </w:rPr>
        <w:t>环境厅编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日本の重要な淡水鱼类  （北海道版）  第2回自然环境保全基础调查  动物分布调查报告书  （淡水鱼类）Ⅰ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本书出售、求购地址：https://www.jiaokey.com/book/detail/40032902.html</w:t>
      </w:r>
    </w:p>
    <w:p>
      <w:r>
        <w:t>更多相关图书推荐：https://www.jiaokey.com</w:t>
      </w:r>
    </w:p>
    <w:p>
      <w:r>
        <w:t>环境厅编 其他作品：https://www.jiaokey.com/tag/环境厅编.html</w:t>
      </w:r>
    </w:p>
    <w:p>
      <w:r>
        <w:t>关键词搜索：https://www.jiaokey.com/tag/日本の重要な淡水鱼类  （北海道版）  第2回自然环境保全基础调查  动物分布调查报告书  （淡水鱼类）Ⅰ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