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古生物学纲要  （日）</w:t>
      </w:r>
    </w:p>
    <w:p>
      <w:r>
        <w:rPr>
          <w:rFonts w:ascii="宋体" w:hAnsi="宋体" w:eastAsia="宋体"/>
          <w:sz w:val="24"/>
        </w:rPr>
        <w:t>横山又次郎著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古生物学纲要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横山又次郎著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本书出售、求购地址：https://www.jiaokey.com/book/detail/40032726.html</w:t>
      </w:r>
    </w:p>
    <w:p>
      <w:r>
        <w:t>更多相关图书推荐：https://www.jiaokey.com</w:t>
      </w:r>
    </w:p>
    <w:p>
      <w:r>
        <w:t>横山又次郎著 其他作品：https://www.jiaokey.com/tag/横山又次郎著.html</w:t>
      </w:r>
    </w:p>
    <w:p>
      <w:r>
        <w:t>关键词搜索：https://www.jiaokey.com/tag/古生物学纲要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