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光合成细菌</w:t>
      </w:r>
    </w:p>
    <w:p>
      <w:r>
        <w:rPr>
          <w:rFonts w:ascii="宋体" w:hAnsi="宋体" w:eastAsia="宋体"/>
          <w:sz w:val="24"/>
        </w:rPr>
        <w:t>北村博  森田茂广  山下仁平编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光合成细菌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北村博  森田茂广  山下仁平编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本书出售、求购地址：https://www.jiaokey.com/book/detail/40030712.html</w:t>
      </w:r>
    </w:p>
    <w:p>
      <w:r>
        <w:t>更多相关图书推荐：https://www.jiaokey.com</w:t>
      </w:r>
    </w:p>
    <w:p>
      <w:r>
        <w:t>北村博  森田茂广  山下仁平编 其他作品：https://www.jiaokey.com/tag/北村博  森田茂广  山下仁平编.html</w:t>
      </w:r>
    </w:p>
    <w:p>
      <w:r>
        <w:t>关键词搜索：https://www.jiaokey.com/tag/光合成细菌.html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