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VEHICLES-ALLOWABLE LIMITS OF GASEOUS POLLUTANTS EMITTED TO THE ATMOSPHERE FROM HEAVY DUTY DIESEL ENGINED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VEHICLES-ALLOWABLE LIMITS OF GASEOUS POLLUTANTS EMITTED TO THE ATMOSPHERE FROM HEAVY DUTY DIESEL ENGINED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本书出售、求购地址：https://www.jiaokey.com/book/detail/40030413.html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关键词搜索：https://www.jiaokey.com/tag/MOTOR VEHICLES-ALLOWABLE LIMITS OF GASEOUS POLLUTANTS EMITTED TO THE ATMOSPHERE FROM HEAVY DUTY DIESEL ENGINED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