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Prevailing torque type all-metal hexagon nuts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Prevailing torque type all-metal hexagon nuts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本书出售、求购地址：https://www.jiaokey.com/book/detail/40029770.html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关键词搜索：https://www.jiaokey.com/tag/Prevailing torque type all-metal hexagon nuts.html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