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Radial-Wellendichtringe für Kraftfahrzeuge Prüfung Infrarotspektroskopische Analyse von Elastomeren  DIN3761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Radial-Wellendichtringe für Kraftfahrzeuge Prüfung Infrarotspektroskopische Analyse von Elastomeren  DIN3761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本书出售、求购地址：https://www.jiaokey.com/book/detail/40029750.html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关键词搜索：https://www.jiaokey.com/tag/Radial-Wellendichtringe für Kraftfahrzeuge Prüfung Infrarotspektroskopische Analyse von Elastomeren  DIN3761.html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