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Kraftfahrzeugbau  Motorgewichte  DIN70020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Kraftfahrzeugbau  Motorgewichte  DIN70020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本书出售、求购地址：https://www.jiaokey.com/book/detail/40029404.html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关键词搜索：https://www.jiaokey.com/tag/Kraftfahrzeugbau  Motorgewichte  DIN70020.html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