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Dot Devices and Computing</w:t>
      </w:r>
    </w:p>
    <w:p>
      <w:r>
        <w:rPr>
          <w:rFonts w:ascii="宋体" w:hAnsi="宋体" w:eastAsia="宋体"/>
          <w:sz w:val="24"/>
        </w:rPr>
        <w:t>James A.Lott Nikolai N.Ledentsov Kevin J.Malloy Bruce E.Kane Thomas W.Sigmon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Dot Devices and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A.Lott Nikolai N.Ledentsov Kevin J.Malloy Bruce E.Kane Thomas W.Sigmon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本书出售、求购地址：https://www.jiaokey.com/book/detail/40028725.html</w:t>
      </w:r>
    </w:p>
    <w:p>
      <w:r>
        <w:t>更多相关图书推荐：https://www.jiaokey.com</w:t>
      </w:r>
    </w:p>
    <w:p>
      <w:r>
        <w:t>James A.Lott Nikolai N.Ledentsov Kevin J.Malloy Bruce E.Kane Thomas W.Sigmon 其他作品：https://www.jiaokey.com/tag/James A.Lott Nikolai N.Ledentsov Kevin J.Malloy Bruce E.Kane Thomas W.Sigmon.html</w:t>
      </w:r>
    </w:p>
    <w:p>
      <w:r>
        <w:t>关键词搜索：https://www.jiaokey.com/tag/Quantum Dot Devices and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