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超自动化船とコソピユ一タ</w:t>
      </w:r>
    </w:p>
    <w:p>
      <w:r>
        <w:rPr>
          <w:rFonts w:ascii="宋体" w:hAnsi="宋体" w:eastAsia="宋体"/>
          <w:sz w:val="24"/>
        </w:rPr>
        <w:t>德田迪夫  上田一郎著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超自动化船とコソピユ一タ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德田迪夫  上田一郎著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本书出售、求购地址：https://www.jiaokey.com/book/detail/40027240.html</w:t>
      </w:r>
    </w:p>
    <w:p>
      <w:r>
        <w:t>更多相关图书推荐：https://www.jiaokey.com</w:t>
      </w:r>
    </w:p>
    <w:p>
      <w:r>
        <w:t>德田迪夫  上田一郎著 其他作品：https://www.jiaokey.com/tag/德田迪夫  上田一郎著.html</w:t>
      </w:r>
    </w:p>
    <w:p>
      <w:r>
        <w:t>关键词搜索：https://www.jiaokey.com/tag/超自动化船とコソピユ一タ.html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