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普通昆虫学实习指导</w:t>
      </w:r>
    </w:p>
    <w:p>
      <w:r>
        <w:rPr>
          <w:rFonts w:ascii="宋体" w:hAnsi="宋体" w:eastAsia="宋体"/>
          <w:sz w:val="24"/>
        </w:rPr>
        <w:t>H.H.保格连诺夫-卡契柯夫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H.H.保格连诺夫-卡契柯夫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本书出售、求购地址：https://www.jiaokey.com/book/detail/40010947.html</w:t>
      </w:r>
    </w:p>
    <w:p>
      <w:r>
        <w:t>更多相关图书推荐：https://www.jiaokey.com</w:t>
      </w:r>
    </w:p>
    <w:p>
      <w:r>
        <w:t>H.H.保格连诺夫-卡契柯夫 其他作品：https://www.jiaokey.com/tag/H.H.保格连诺夫-卡契柯夫.html</w:t>
      </w:r>
    </w:p>
    <w:p>
      <w:r>
        <w:t>关键词搜索：https://www.jiaokey.com/tag/普通昆虫学实习指导.html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