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Eisenhuttenwesen（Roheisener-zeugung);Vortrage des IX.Berg-und Huttenmannischen Tages 13.bis15.Juni 1957 in Freiberg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Eisenhuttenwesen（Roheisener-zeugung);Vortrage des IX.Berg-und Huttenmannischen Tages 13.bis15.Juni 1957 in Freiberg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本书出售、求购地址：https://www.jiaokey.com/book/detail/40002863.html</w:t>
      </w:r>
    </w:p>
    <w:p>
      <w:r>
        <w:t>更多相关图书推荐：https://www.jiaokey.com</w:t>
      </w:r>
    </w:p>
    <w:p>
      <w:r>
        <w:t>关键词搜索：https://www.jiaokey.com/tag/Eisenhuttenwesen（Roheisener-zeugung);Vortrage des IX.Berg-und Huttenmannischen Tages 13.bis15.Juni 1957 in Freiberg.html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