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国际软件工程论文集  上</w:t>
      </w:r>
    </w:p>
    <w:p>
      <w:r>
        <w:rPr>
          <w:rFonts w:ascii="宋体" w:hAnsi="宋体" w:eastAsia="宋体"/>
          <w:sz w:val="24"/>
        </w:rPr>
        <w:t>吕斌等主编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国际软件工程论文集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本书出售、求购地址：https://www.jiaokey.com/book/detail/30005719.html</w:t>
      </w:r>
    </w:p>
    <w:p>
      <w:r>
        <w:t>更多相关图书推荐：https://www.jiaokey.com</w:t>
      </w:r>
    </w:p>
    <w:p>
      <w:r>
        <w:t>吕斌等主编 其他作品：https://www.jiaokey.com/tag/吕斌等主编.html</w:t>
      </w:r>
    </w:p>
    <w:p>
      <w:r>
        <w:t>武汉科技情报研究所 出版图书：https://www.jiaokey.com/tag/武汉科技情报研究所.html</w:t>
      </w:r>
    </w:p>
    <w:p>
      <w:r>
        <w:t>关键词搜索：https://www.jiaokey.com/tag/国际软件工程论文集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